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b w:val="1"/>
          <w:color w:val="auto"/>
          <w:sz w:val="32"/>
          <w:szCs w:val="32"/>
          <w:rFonts w:ascii="Segoe UI" w:eastAsia="Segoe UI" w:hAnsi="Segoe UI" w:cs="Segoe UI"/>
          <w:lang w:val="ru-RU"/>
        </w:rPr>
      </w:pPr>
      <w:r>
        <w:rPr>
          <w:b w:val="1"/>
          <w:color w:val="auto"/>
          <w:sz w:val="32"/>
          <w:szCs w:val="32"/>
          <w:rFonts w:ascii="Segoe UI" w:eastAsia="Segoe UI" w:hAnsi="Segoe UI" w:cs="Segoe UI"/>
          <w:lang w:val="ru-RU"/>
        </w:rPr>
        <w:t>24.03</w:t>
      </w:r>
    </w:p>
    <w:p>
      <w:pPr>
        <w:spacing w:lineRule="auto" w:line="259"/>
        <w:rPr>
          <w:b w:val="1"/>
          <w:color w:val="auto"/>
          <w:sz w:val="32"/>
          <w:szCs w:val="32"/>
          <w:rFonts w:ascii="Segoe UI" w:eastAsia="Segoe UI" w:hAnsi="Segoe UI" w:cs="Segoe UI"/>
          <w:lang w:val="ru-RU"/>
        </w:rPr>
      </w:pPr>
      <w:r>
        <w:rPr>
          <w:b w:val="1"/>
          <w:color w:val="auto"/>
          <w:sz w:val="32"/>
          <w:szCs w:val="32"/>
          <w:rFonts w:ascii="Segoe UI" w:eastAsia="Segoe UI" w:hAnsi="Segoe UI" w:cs="Segoe UI"/>
          <w:lang w:val="ru-RU"/>
        </w:rPr>
        <w:t xml:space="preserve">Асинхронний урок фінансово-грамотний споживач у </w:t>
      </w:r>
      <w:r>
        <w:rPr>
          <w:b w:val="1"/>
          <w:color w:val="auto"/>
          <w:sz w:val="32"/>
          <w:szCs w:val="32"/>
          <w:rFonts w:ascii="Segoe UI" w:eastAsia="Segoe UI" w:hAnsi="Segoe UI" w:cs="Segoe UI"/>
          <w:lang w:val="ru-RU"/>
        </w:rPr>
        <w:t xml:space="preserve">6 класі</w:t>
      </w:r>
    </w:p>
    <w:p>
      <w:pPr>
        <w:spacing w:lineRule="auto" w:line="259"/>
        <w:rPr>
          <w:color w:val="auto"/>
          <w:sz w:val="28"/>
          <w:szCs w:val="28"/>
          <w:rFonts w:ascii="Segoe UI" w:eastAsia="Segoe UI" w:hAnsi="Segoe UI" w:cs="Segoe UI"/>
          <w:lang w:val="ru-RU"/>
        </w:rPr>
      </w:pPr>
      <w:r>
        <w:rPr>
          <w:color w:val="auto"/>
          <w:sz w:val="28"/>
          <w:szCs w:val="28"/>
          <w:rFonts w:ascii="Segoe UI" w:eastAsia="Segoe UI" w:hAnsi="Segoe UI" w:cs="Segoe UI"/>
          <w:lang w:val="ru-RU"/>
        </w:rPr>
        <w:t xml:space="preserve">Тема уроку:  Етика взаємовідносин споживача та інших учасників </w:t>
      </w:r>
      <w:r>
        <w:rPr>
          <w:color w:val="auto"/>
          <w:sz w:val="28"/>
          <w:szCs w:val="28"/>
          <w:rFonts w:ascii="Segoe UI" w:eastAsia="Segoe UI" w:hAnsi="Segoe UI" w:cs="Segoe UI"/>
          <w:lang w:val="ru-RU"/>
        </w:rPr>
        <w:t>ринку.</w:t>
      </w:r>
    </w:p>
    <w:p>
      <w:pPr>
        <w:spacing w:lineRule="auto" w:line="259"/>
        <w:rPr>
          <w:color w:val="auto"/>
          <w:sz w:val="28"/>
          <w:szCs w:val="28"/>
          <w:rFonts w:ascii="Segoe UI" w:eastAsia="Segoe UI" w:hAnsi="Segoe UI" w:cs="Segoe UI"/>
          <w:lang w:val="ru-RU"/>
        </w:rPr>
      </w:pPr>
      <w:r>
        <w:rPr>
          <w:color w:val="auto"/>
          <w:sz w:val="28"/>
          <w:szCs w:val="28"/>
          <w:rFonts w:ascii="Segoe UI" w:eastAsia="Segoe UI" w:hAnsi="Segoe UI" w:cs="Segoe UI"/>
          <w:lang w:val="ru-RU"/>
        </w:rPr>
        <w:t xml:space="preserve">Розгляньте презентацію за посиланням (інтернет-ресурс)</w:t>
      </w:r>
    </w:p>
    <w:p>
      <w:pPr>
        <w:spacing w:lineRule="auto" w:line="259"/>
        <w:rPr>
          <w:color w:val="auto"/>
          <w:sz w:val="28"/>
          <w:szCs w:val="28"/>
          <w:rFonts w:ascii="Segoe UI" w:eastAsia="Segoe UI" w:hAnsi="Segoe UI" w:cs="Segoe UI"/>
          <w:lang w:val="ru-RU"/>
        </w:rPr>
      </w:pPr>
      <w:r>
        <w:fldChar w:fldCharType="begin"/>
      </w:r>
      <w:r>
        <w:instrText xml:space="preserve">HYPERLINK "https://docs.google.com/presentation/d/1qG9tB2ApoNuAC8FE0Qdwr24Z9PUoqVfd/edit?usp=sharing&amp;ouid=101690392183505325899&amp;rtpof=true&amp;sd=true"</w:instrText>
      </w:r>
      <w:r>
        <w:fldChar w:fldCharType="separate"/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h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t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t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p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s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: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/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/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d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o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c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s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.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g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o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o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g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l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e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.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c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o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m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/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p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r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e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s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e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n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t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a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t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i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o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n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/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d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/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1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q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G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9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t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B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2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A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p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o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N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u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A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C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8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F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E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0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Q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d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w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r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2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4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Z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9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P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U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o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q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V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f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d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/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e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d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i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t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?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u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s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p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=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s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h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a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r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i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n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g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&amp;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o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u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i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d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=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1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0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1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6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9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0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3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9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2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1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8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3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5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0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5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3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2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5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8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9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9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&amp;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r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t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p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o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f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=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t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r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u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e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&amp;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s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d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=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t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r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u</w:t>
      </w:r>
      <w:r>
        <w:rPr>
          <w:color w:val="0563C1" w:themeColor="hyperlink"/>
          <w:sz w:val="28"/>
          <w:szCs w:val="28"/>
          <w:u w:val="single"/>
          <w:rFonts w:ascii="Segoe UI" w:eastAsia="Segoe UI" w:hAnsi="Segoe UI" w:cs="Segoe UI"/>
          <w:lang w:val="ru-RU"/>
        </w:rPr>
        <w:t>e</w:t>
      </w:r>
      <w:r>
        <w:rPr>
          <w:color w:val="auto"/>
          <w:sz w:val="20"/>
          <w:szCs w:val="20"/>
          <w:rFonts w:ascii="Segoe UI" w:eastAsia="Segoe UI" w:hAnsi="Segoe UI" w:cs="Segoe UI"/>
          <w:lang w:val="ru-RU"/>
        </w:rPr>
        <w:fldChar w:fldCharType="end"/>
      </w:r>
    </w:p>
    <w:p>
      <w:pPr>
        <w:spacing w:lineRule="auto" w:line="259"/>
        <w:rPr>
          <w:color w:val="auto"/>
          <w:sz w:val="28"/>
          <w:szCs w:val="28"/>
          <w:rFonts w:ascii="Segoe UI" w:eastAsia="Segoe UI" w:hAnsi="Segoe UI" w:cs="Segoe UI"/>
        </w:rPr>
      </w:pPr>
      <w:r>
        <w:rPr>
          <w:color w:val="auto"/>
          <w:sz w:val="28"/>
          <w:szCs w:val="28"/>
          <w:rFonts w:ascii="Segoe UI" w:eastAsia="Segoe UI" w:hAnsi="Segoe UI" w:cs="Segoe UI"/>
          <w:lang w:val="ru-RU"/>
        </w:rPr>
        <w:t xml:space="preserve">Домашнє завдання: письмово відповісти на запитання в </w:t>
      </w:r>
      <w:r>
        <w:rPr>
          <w:color w:val="auto"/>
          <w:sz w:val="28"/>
          <w:szCs w:val="28"/>
          <w:rFonts w:ascii="Segoe UI" w:eastAsia="Segoe UI" w:hAnsi="Segoe UI" w:cs="Segoe UI"/>
          <w:lang w:val="ru-RU"/>
        </w:rPr>
        <w:t>презентації.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pPr>
      <w:jc w:val="both"/>
      <w:spacing w:lineRule="auto" w:line="259"/>
      <w:rPr/>
      <w:widowControl w:val="0"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semiHidden/>
    <w:unhideWhenUsed/>
    <w:rPr>
      <w:color w:val="auto"/>
      <w:sz w:val="20"/>
      <w:szCs w:val="20"/>
    </w:rPr>
  </w:style>
  <w:style w:default="1" w:styleId="PO3" w:type="table">
    <w:name w:val="Normal Table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31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Admin</cp:lastModifiedBy>
  <cp:version>9.113.079.46000</cp:version>
</cp:coreProperties>
</file>