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Теоретичні тести </w:t>
      </w:r>
    </w:p>
    <w:p w:rsidR="00D34E15" w:rsidRP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фізичної культури для учнів 7-го класу</w:t>
      </w:r>
    </w:p>
    <w:p w:rsidR="00D34E15" w:rsidRP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Сидоренківської</w:t>
      </w:r>
      <w:proofErr w:type="spellEnd"/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загальноосвітньої школи І-ІІІ ступенів</w:t>
      </w:r>
    </w:p>
    <w:p w:rsidR="00D34E15" w:rsidRPr="00D34E15" w:rsidRDefault="00D34E15" w:rsidP="00D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Кожна правильна відповідь 0,5 </w:t>
      </w:r>
      <w:proofErr w:type="spellStart"/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бала</w:t>
      </w:r>
      <w:proofErr w:type="spellEnd"/>
      <w:r w:rsidRPr="00D34E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+ 3 бали п’ятьом учням, які дадуть відповіді першими</w:t>
      </w:r>
    </w:p>
    <w:p w:rsidR="00D34E15" w:rsidRPr="00D34E15" w:rsidRDefault="00D34E15" w:rsidP="00D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36"/>
        <w:gridCol w:w="7046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у дитячому віці визначає рухова активність?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Грайливість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спритність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нормальне зростання та розвиток організму, підвищує опірність захворюванням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потяг до знань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досягається дотримання</w:t>
            </w:r>
            <w:r w:rsidRPr="00D34E1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оптимального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режиму рухової активності?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Найвищий рівень функціональних можливостей організму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підтримання нормального функціонального стану організму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надмірні навантаження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оптимальний стан організму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Тест № 3 </w:t>
            </w:r>
          </w:p>
          <w:p w:rsidR="00D34E15" w:rsidRPr="00D34E15" w:rsidRDefault="00D34E15" w:rsidP="00D34E15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Якою може бути рухова активність</w:t>
            </w: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? 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Оптимальною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організованою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неорганізованою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(самостійною)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профілактичною</w:t>
            </w:r>
          </w:p>
        </w:tc>
      </w:tr>
    </w:tbl>
    <w:p w:rsidR="00D34E15" w:rsidRP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Тест № 4</w:t>
            </w:r>
          </w:p>
          <w:p w:rsidR="00D34E15" w:rsidRPr="00D34E15" w:rsidRDefault="00D34E15" w:rsidP="00D34E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Як організована рухова активність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може здійснюватися у школі? 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Під час перерви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 час спортивної секції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 час ранкової гімнастики з батьками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на </w:t>
            </w:r>
            <w:proofErr w:type="spellStart"/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уроці</w:t>
            </w:r>
            <w:proofErr w:type="spellEnd"/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фізичної культури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5</w:t>
            </w:r>
          </w:p>
          <w:p w:rsidR="00D34E15" w:rsidRPr="00D34E15" w:rsidRDefault="00D34E15" w:rsidP="00D34E1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Добовий обсяг активних рухів має становити…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не менше ніж 2 години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не менше ніж 4 годин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не менше ніж 6 годин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не більше ніж 45 хв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6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Фізична рекреація — це…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відновлення опорно-рухового апарату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вид фізичної культури: використання фізичних вправ, а також видів спорту у спрощених формах для активного відпочинку людей</w:t>
            </w:r>
          </w:p>
        </w:tc>
      </w:tr>
      <w:tr w:rsidR="00D34E15" w:rsidRPr="00D34E15" w:rsidTr="00D34E15">
        <w:trPr>
          <w:trHeight w:val="783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профілактика респіраторних захворювань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лежати і дивитись на море</w:t>
            </w:r>
          </w:p>
        </w:tc>
      </w:tr>
    </w:tbl>
    <w:p w:rsidR="00D34E15" w:rsidRPr="00D34E15" w:rsidRDefault="00D34E15" w:rsidP="00D34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7</w:t>
            </w:r>
          </w:p>
          <w:p w:rsidR="00D34E15" w:rsidRPr="00D34E15" w:rsidRDefault="00D34E15" w:rsidP="00D34E15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Як фізична рекреація може проявлятись у школі? 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Фізкультхвилинки, фізкультпаузи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туристичні походи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фізкультурно-спортивні свята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ніяк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8</w:t>
            </w:r>
          </w:p>
          <w:p w:rsidR="00D34E15" w:rsidRPr="00D34E15" w:rsidRDefault="00D34E15" w:rsidP="00D3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Коли та в якому місці було запропоновано історичне рішення про відродження Олімпійських ігор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1890 р., Лондон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1892 р., Рим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1894 р., Париж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1986 р., Афіни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9</w:t>
            </w:r>
          </w:p>
          <w:p w:rsidR="00D34E15" w:rsidRPr="00D34E15" w:rsidRDefault="00D34E15" w:rsidP="00D34E15">
            <w:pPr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Кому з цих видатних людей спала на думку ідея відродження Олімпійських ігор</w:t>
            </w: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D34E15" w:rsidRPr="00D34E15" w:rsidTr="00D34E15">
        <w:trPr>
          <w:trHeight w:val="681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Деметриусу</w:t>
            </w:r>
            <w:proofErr w:type="spellEnd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Вікелису</w:t>
            </w:r>
            <w:proofErr w:type="spellEnd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(Греція)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імператору Феодосію I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Анрі де </w:t>
            </w:r>
            <w:proofErr w:type="spellStart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Бейелатуру</w:t>
            </w:r>
            <w:proofErr w:type="spellEnd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(Бельгія)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П’єру де </w:t>
            </w:r>
            <w:proofErr w:type="spellStart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Кубертену</w:t>
            </w:r>
            <w:proofErr w:type="spellEnd"/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(Франція)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10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З ініціативи П’єра де </w:t>
            </w:r>
            <w:proofErr w:type="spellStart"/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Кубертена</w:t>
            </w:r>
            <w:proofErr w:type="spellEnd"/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 23 червня 1894 р. у Парижі (Франція) відбувся Міжнародний атлетичний конгрес. Який орган було створено на конгресі?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Союз атлетів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Міжнародний олімпійський комітет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Олімпійська рада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Союз атлетичних товариств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11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Яку клятву дають спортивні арбітри перед початком Олімпійських ігор?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Бути добрими до спортсменів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боротися з будь-якими проявами жорстокості та насильства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бути непідкупними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поважати спортсменів і об’єктивно здійснювати суддівство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12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lastRenderedPageBreak/>
              <w:t>Який предмет використовують в олімпійській естафеті під час передавання вогню?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Смолоскип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олімпійський кубок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античну амфору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античну давньо грецьку лампаду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13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Яка кількість олімпійських </w:t>
            </w:r>
            <w:proofErr w:type="spellStart"/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кілець</w:t>
            </w:r>
            <w:proofErr w:type="spellEnd"/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7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5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14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Що символізують олімпійські кільця?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об’єднання в олімпійському русі п’яти континентів і зустріч атлетів усього світу на Олімпійських іграх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об’єднання найсильніших країн світу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об’єднання країн — засновниць Олімпійських ігор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об’єднання національних олімпійських комітетів країн — лідерів олімпійського руху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15</w:t>
            </w:r>
          </w:p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Яка періодичність Олімпійських ігор</w:t>
            </w:r>
            <w:r w:rsidRPr="00D34E15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Один раз на 3 роки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один раз на 5 років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один раз на 4 роки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один раз на рік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16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Що таке сила?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Здатність, притаманна лише </w:t>
            </w:r>
            <w:proofErr w:type="spellStart"/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супергероям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здатність людини виконувати рухи за короткий проміжок часу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здатність людини зупиняти сильні пориви вітру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з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датність людини чинити зовнішній опір завдяки м’язовим зусиллям.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17</w:t>
            </w:r>
          </w:p>
          <w:p w:rsidR="00D34E15" w:rsidRPr="00D34E15" w:rsidRDefault="00D34E15" w:rsidP="00D34E1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Який спортивний інвентар можна використовувати для розвитку сили? 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Скакалку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гирі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гантелі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штангу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18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Яким вимірювальним пристроєм виміряється сила кисті?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Велоергометром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динамометром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спірометром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брусами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19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Які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контрольні вправи-тести ви складаєте на </w:t>
            </w:r>
            <w:proofErr w:type="spellStart"/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уроках</w:t>
            </w:r>
            <w:proofErr w:type="spellEnd"/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фізичної культури, щоб визначити свої силові якості? 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Згинання і розгинання рук в упорі лежачи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підтягування на поперечині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нахил тулуба вперед із положення сидячи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піднімання тулуба в </w:t>
            </w:r>
            <w:proofErr w:type="spellStart"/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20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Що таке гнучкість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людини далеко стрибати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людини виконувати рухи з великою амплітудою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людини долати полосу перешкод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людини підтягуватись на поперечині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21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Що таке пасивна гнучкість</w:t>
            </w:r>
            <w:r w:rsidRPr="00D34E1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Коли є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внутрішнє обтяження;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з цим народжуються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коли є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зовнішнє обтяження, зусилля партнера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вис на турніку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22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Що таке активна гнучкість?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Коли є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зовнішнє обтяження; зусилля партнера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коли учитель допомагає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вис на турніку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допомогою власних м’язових зусиль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23</w:t>
            </w:r>
          </w:p>
          <w:p w:rsidR="00D34E15" w:rsidRPr="00D34E15" w:rsidRDefault="00D34E15" w:rsidP="00D34E15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Як проявляється втома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Після напруженого читання розпливаються букви, починає боліти голова. Після бігу відчувається слабкість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виникає бажання гуляти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виникає бажання плакати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біль у тілі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24</w:t>
            </w:r>
          </w:p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D34E15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воробливий стан організму, що потребує тривалого відпочинку, а інколи й лікування — це…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депресія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перевтома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D34E15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порушення концентрації та уваги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ГРВІ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D34E15" w:rsidRPr="00D34E15" w:rsidTr="00D34E15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25</w:t>
            </w:r>
          </w:p>
          <w:p w:rsidR="00D34E15" w:rsidRPr="00D34E15" w:rsidRDefault="00D34E15" w:rsidP="00D34E15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Завершіть фразу: «Під час позаурочних фізкультурних занять я…»</w:t>
            </w:r>
            <w:r w:rsidRPr="00D34E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(Оберіть правильні відповіді.)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а) буду виконувати вправи на приладах без страхування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буду самостійно розминатися</w:t>
            </w:r>
          </w:p>
        </w:tc>
      </w:tr>
      <w:tr w:rsidR="00D34E15" w:rsidRPr="00D34E15" w:rsidTr="00D34E15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не буду виконувати вправи та кількість підходів, якщо не впевнений(-а) у своїх силах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буду дивитись на стелю з телефоном у руці</w:t>
            </w:r>
          </w:p>
        </w:tc>
      </w:tr>
    </w:tbl>
    <w:p w:rsidR="00D34E15" w:rsidRPr="00D34E15" w:rsidRDefault="00D34E15" w:rsidP="00D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D34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Відповіді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тест надсилати на електронну пошту </w:t>
      </w:r>
      <w:hyperlink r:id="rId4" w:history="1">
        <w:r w:rsidRPr="00D34E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Slivyak1968@</w:t>
        </w:r>
        <w:proofErr w:type="spellStart"/>
        <w:r w:rsidRPr="00D34E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ukr</w:t>
        </w:r>
        <w:proofErr w:type="spellEnd"/>
        <w:r w:rsidRPr="00D34E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r w:rsidRPr="00D34E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net</w:t>
        </w:r>
      </w:hyperlink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</w:t>
      </w:r>
      <w:bookmarkStart w:id="0" w:name="_GoBack"/>
      <w:bookmarkEnd w:id="0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бо на </w:t>
      </w:r>
      <w:proofErr w:type="spellStart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Viber</w:t>
      </w:r>
      <w:proofErr w:type="spellEnd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продиктувати</w:t>
      </w:r>
      <w:proofErr w:type="spellEnd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</w:t>
      </w:r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дповіді</w:t>
      </w:r>
      <w:proofErr w:type="spellEnd"/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телефону</w:t>
      </w:r>
      <w:r w:rsidRPr="00D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0991586403</w:t>
      </w:r>
    </w:p>
    <w:p w:rsidR="00D34E15" w:rsidRPr="00D34E15" w:rsidRDefault="00D34E15" w:rsidP="00D34E1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D34E15" w:rsidRPr="00D34E15" w:rsidRDefault="00D34E15" w:rsidP="00D34E1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D34E15" w:rsidRPr="00D34E15" w:rsidRDefault="00D34E15" w:rsidP="00D34E1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/>
          <w:lang w:eastAsia="ru-RU"/>
        </w:rPr>
      </w:pPr>
    </w:p>
    <w:p w:rsid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Прізвище та клас__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</w:p>
    <w:p w:rsid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заповненої таблиці (надіслати текстом або фото)</w:t>
      </w:r>
    </w:p>
    <w:p w:rsid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P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358"/>
        <w:gridCol w:w="357"/>
        <w:gridCol w:w="357"/>
        <w:gridCol w:w="357"/>
        <w:gridCol w:w="357"/>
        <w:gridCol w:w="357"/>
        <w:gridCol w:w="357"/>
        <w:gridCol w:w="356"/>
        <w:gridCol w:w="356"/>
        <w:gridCol w:w="497"/>
        <w:gridCol w:w="502"/>
        <w:gridCol w:w="496"/>
        <w:gridCol w:w="496"/>
        <w:gridCol w:w="506"/>
        <w:gridCol w:w="496"/>
        <w:gridCol w:w="496"/>
        <w:gridCol w:w="502"/>
        <w:gridCol w:w="638"/>
        <w:gridCol w:w="567"/>
        <w:gridCol w:w="567"/>
        <w:gridCol w:w="567"/>
        <w:gridCol w:w="567"/>
        <w:gridCol w:w="567"/>
        <w:gridCol w:w="567"/>
        <w:gridCol w:w="567"/>
      </w:tblGrid>
      <w:tr w:rsidR="00D34E15" w:rsidRPr="00D34E15" w:rsidTr="00D34E1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D34E15" w:rsidRPr="00D34E15" w:rsidTr="00D34E1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34E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 відповіді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5" w:rsidRPr="00D34E15" w:rsidRDefault="00D34E15" w:rsidP="00D34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4E15" w:rsidRPr="00D34E15" w:rsidRDefault="00D34E15" w:rsidP="00D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15" w:rsidRDefault="00D34E15" w:rsidP="00D34E1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34E15" w:rsidRPr="00D34E15" w:rsidRDefault="00D34E15" w:rsidP="00D34E1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34E15">
        <w:rPr>
          <w:rFonts w:ascii="Times New Roman" w:hAnsi="Times New Roman" w:cs="Times New Roman"/>
          <w:sz w:val="32"/>
          <w:szCs w:val="32"/>
          <w:lang w:val="uk-UA"/>
        </w:rPr>
        <w:t>Учитель фізичної культури   Слив’як І.І.</w:t>
      </w:r>
    </w:p>
    <w:p w:rsidR="00F25F44" w:rsidRPr="00D34E15" w:rsidRDefault="00F25F44">
      <w:pPr>
        <w:rPr>
          <w:lang w:val="uk-UA"/>
        </w:rPr>
      </w:pPr>
    </w:p>
    <w:sectPr w:rsidR="00F25F44" w:rsidRPr="00D34E15" w:rsidSect="00D34E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C"/>
    <w:rsid w:val="008846FC"/>
    <w:rsid w:val="00D34E15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3FB"/>
  <w15:chartTrackingRefBased/>
  <w15:docId w15:val="{BD7F133B-3E85-4640-B769-B1C2362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vyak196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2020-05-22T08:51:00Z</dcterms:created>
  <dcterms:modified xsi:type="dcterms:W3CDTF">2020-05-22T08:59:00Z</dcterms:modified>
</cp:coreProperties>
</file>